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7AFBF" w14:textId="0AE8A589" w:rsidR="00732492" w:rsidRDefault="00732492" w:rsidP="00732492">
      <w:pPr>
        <w:pStyle w:val="Tabel"/>
        <w:rPr>
          <w:lang w:val="ro-RO" w:eastAsia="de-DE"/>
        </w:rPr>
      </w:pPr>
      <w:bookmarkStart w:id="0" w:name="_Toc52822518"/>
      <w:r>
        <w:rPr>
          <w:lang w:val="ro-RO" w:eastAsia="de-DE"/>
        </w:rPr>
        <w:t xml:space="preserve">Anexa G - </w:t>
      </w:r>
      <w:r w:rsidRPr="004D355D">
        <w:rPr>
          <w:lang w:val="ro-RO" w:eastAsia="de-DE"/>
        </w:rPr>
        <w:t xml:space="preserve">Tabel 7-34: </w:t>
      </w:r>
      <w:r w:rsidRPr="004D355D">
        <w:rPr>
          <w:lang w:val="ro-RO"/>
        </w:rPr>
        <w:t>Sumar al situației deșeurilor conform proiecțiilor realizate</w:t>
      </w:r>
      <w:r w:rsidRPr="004D355D">
        <w:rPr>
          <w:lang w:val="ro-RO" w:eastAsia="de-DE"/>
        </w:rPr>
        <w:t xml:space="preserve"> – Alternativa 1</w:t>
      </w:r>
      <w:bookmarkEnd w:id="0"/>
    </w:p>
    <w:tbl>
      <w:tblPr>
        <w:tblW w:w="15038" w:type="dxa"/>
        <w:tblInd w:w="-185" w:type="dxa"/>
        <w:tblLook w:val="04A0" w:firstRow="1" w:lastRow="0" w:firstColumn="1" w:lastColumn="0" w:noHBand="0" w:noVBand="1"/>
      </w:tblPr>
      <w:tblGrid>
        <w:gridCol w:w="4280"/>
        <w:gridCol w:w="1226"/>
        <w:gridCol w:w="974"/>
        <w:gridCol w:w="1291"/>
        <w:gridCol w:w="875"/>
        <w:gridCol w:w="1291"/>
        <w:gridCol w:w="875"/>
        <w:gridCol w:w="1232"/>
        <w:gridCol w:w="875"/>
        <w:gridCol w:w="1244"/>
        <w:gridCol w:w="875"/>
      </w:tblGrid>
      <w:tr w:rsidR="00732492" w:rsidRPr="00A76585" w14:paraId="6383472A" w14:textId="77777777" w:rsidTr="00B0186C">
        <w:trPr>
          <w:trHeight w:val="290"/>
          <w:tblHeader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278E222E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Alternativa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1/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Anul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2C218D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2020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B402A61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2025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7A69425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2030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C8E1F2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2035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34E724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2040</w:t>
            </w:r>
          </w:p>
        </w:tc>
      </w:tr>
      <w:tr w:rsidR="00732492" w:rsidRPr="00A76585" w14:paraId="5FC7536F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DFEA2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Populatia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bottom"/>
            <w:hideMark/>
          </w:tcPr>
          <w:p w14:paraId="512E67AA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671,303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4BC44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654505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B63B6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637707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1297D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616722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580BB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595737</w:t>
            </w:r>
          </w:p>
        </w:tc>
      </w:tr>
      <w:tr w:rsidR="00732492" w:rsidRPr="00A76585" w14:paraId="409AD59B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8BA3D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municipale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generate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16DAC19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360512.44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701154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343315.33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55799C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336082.48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275B6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327046.65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EAFA8D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318010.82</w:t>
            </w:r>
          </w:p>
        </w:tc>
      </w:tr>
      <w:tr w:rsidR="00732492" w:rsidRPr="00A76585" w14:paraId="70E5F0F3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161BF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biodegradabile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430F85F9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218657.20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93740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204439.53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D710D3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199291.24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AD582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192859.59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1BA06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186427.94</w:t>
            </w:r>
          </w:p>
        </w:tc>
      </w:tr>
      <w:tr w:rsidR="00732492" w:rsidRPr="00A76585" w14:paraId="51CE265B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9071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municipale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colectate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470703C3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344796.04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2818F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329253.08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52C6B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322381.14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9E7EF2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313796.19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78FEA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305211.23</w:t>
            </w:r>
          </w:p>
        </w:tc>
      </w:tr>
      <w:tr w:rsidR="00732492" w:rsidRPr="00A76585" w14:paraId="313CF198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5B28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Deseurile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reciclabile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menajere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similare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piete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B8FEF2A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100043.23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D6EBCF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96846.30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213DF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94366.76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52F770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91269.13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EB3AD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88171.50</w:t>
            </w:r>
          </w:p>
        </w:tc>
      </w:tr>
      <w:tr w:rsidR="00732492" w:rsidRPr="00A76585" w14:paraId="73E5E1EE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237F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Hârtie+carton+lemn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deseurile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menajere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similare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</w:rPr>
              <w:t>piete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3517795B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44596.80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977711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45758.11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BFAD4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44586.39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6852EB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43122.58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41C31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41658.78</w:t>
            </w:r>
          </w:p>
        </w:tc>
      </w:tr>
      <w:tr w:rsidR="00732492" w:rsidRPr="00A76585" w14:paraId="61BE6977" w14:textId="77777777" w:rsidTr="00B0186C">
        <w:trPr>
          <w:trHeight w:val="11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5519577A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A76585">
              <w:rPr>
                <w:rFonts w:ascii="Calibri" w:eastAsia="Times New Roman" w:hAnsi="Calibri" w:cs="Calibri"/>
              </w:rPr>
              <w:t>Deseurile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reciclabile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menajere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similare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piete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colectate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separat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(cf.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ratelor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capturare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impuse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- 60 % - 2020; 60 % - 2021; 70% - 2022)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483DD270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60025.94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06BEFAD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67792.41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67A9D003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66056.73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789DEEFC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63888.39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5DE628F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61720.05</w:t>
            </w:r>
          </w:p>
        </w:tc>
      </w:tr>
      <w:tr w:rsidR="00732492" w:rsidRPr="00A76585" w14:paraId="0A15B076" w14:textId="77777777" w:rsidTr="00B0186C">
        <w:trPr>
          <w:trHeight w:val="11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DCFC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A76585">
              <w:rPr>
                <w:rFonts w:ascii="Calibri" w:eastAsia="Times New Roman" w:hAnsi="Calibri" w:cs="Calibri"/>
              </w:rPr>
              <w:t>Deseurile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reciclabile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menajere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similare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piete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colectate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in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amestec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(cf.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ratelor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capturare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impuse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- 60 % - 2020; 60 % - 2021; 70% - 2022)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D8A98D3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40017.29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1591FF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29053.89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8EB81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28310.03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38CC4D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27380.74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029B8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26451.45</w:t>
            </w:r>
          </w:p>
        </w:tc>
      </w:tr>
      <w:tr w:rsidR="00732492" w:rsidRPr="00A76585" w14:paraId="19B94BBA" w14:textId="77777777" w:rsidTr="00B0186C">
        <w:trPr>
          <w:trHeight w:val="87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7D1F6299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reciclate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conform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indicilor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performanta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impusi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pentru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statiile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sortare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38168F94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39016.86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548EEE51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44065.07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0A597332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42936.88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24A4E982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41527.46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659ED75F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40118.03</w:t>
            </w:r>
          </w:p>
        </w:tc>
      </w:tr>
      <w:tr w:rsidR="00732492" w:rsidRPr="00A76585" w14:paraId="611D562F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749AEDD7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recilabile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rămase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valorificare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energetica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statiile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76A3580C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6002.59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EA9DB"/>
            <w:noWrap/>
            <w:vAlign w:val="center"/>
            <w:hideMark/>
          </w:tcPr>
          <w:p w14:paraId="7375C9C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6779.24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EA9DB"/>
            <w:noWrap/>
            <w:vAlign w:val="center"/>
            <w:hideMark/>
          </w:tcPr>
          <w:p w14:paraId="08CBD103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6605.67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EA9DB"/>
            <w:noWrap/>
            <w:vAlign w:val="center"/>
            <w:hideMark/>
          </w:tcPr>
          <w:p w14:paraId="0E1E063B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6388.84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EA9DB"/>
            <w:noWrap/>
            <w:vAlign w:val="center"/>
            <w:hideMark/>
          </w:tcPr>
          <w:p w14:paraId="30E1CA5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6172.01</w:t>
            </w:r>
          </w:p>
        </w:tc>
      </w:tr>
      <w:tr w:rsidR="00732492" w:rsidRPr="00A76585" w14:paraId="4C92CDDA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3D802157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recilabile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statie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reciclabile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uscate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778BDF64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15006.48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4C0608E5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16948.10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1E9025E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16514.18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1B0B4AF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15972.10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1B48A29B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15430.01</w:t>
            </w:r>
          </w:p>
        </w:tc>
      </w:tr>
      <w:tr w:rsidR="00732492" w:rsidRPr="00A76585" w14:paraId="43175A21" w14:textId="77777777" w:rsidTr="00B0186C">
        <w:trPr>
          <w:trHeight w:val="11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1138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A76585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reciclabile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menajere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similare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piete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colectate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in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amestec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catre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statie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sortare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reciclabile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uscate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32D14FD6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10004.32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F08AF4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8716.17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0F6DB0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8493.01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EFB182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8214.22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79A763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7935.44</w:t>
            </w:r>
          </w:p>
        </w:tc>
      </w:tr>
      <w:tr w:rsidR="00732492" w:rsidRPr="00A76585" w14:paraId="51531DFF" w14:textId="77777777" w:rsidTr="00B0186C">
        <w:trPr>
          <w:trHeight w:val="87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1E983AB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A76585">
              <w:rPr>
                <w:rFonts w:ascii="Calibri" w:eastAsia="Times New Roman" w:hAnsi="Calibri" w:cs="Calibri"/>
              </w:rPr>
              <w:lastRenderedPageBreak/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reciclabile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menajere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similare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piete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colectate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amestecat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catre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266D359A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30012.97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AE1FCC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20337.72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106C08F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19817.02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B15F38F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19166.52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42D84F9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18516.02</w:t>
            </w:r>
          </w:p>
        </w:tc>
      </w:tr>
      <w:tr w:rsidR="00732492" w:rsidRPr="00A76585" w14:paraId="5BC99185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bottom"/>
            <w:hideMark/>
          </w:tcPr>
          <w:p w14:paraId="7CB29BCC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reciclate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fluxurile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speciale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(DEE,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Voluminoase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, DCD,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etc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6B0FCAFB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3000.00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57EAF259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5000.00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6B60213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5000.00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61E70F7F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5000.00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784A7724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5000.00</w:t>
            </w:r>
          </w:p>
        </w:tc>
      </w:tr>
      <w:tr w:rsidR="00732492" w:rsidRPr="00A76585" w14:paraId="7909F9EB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7574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Biodeseurile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menajere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similare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piete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6406D0AF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171162.20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0B8D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155783.22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00632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151806.65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69D4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146838.80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D6A9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141870.96</w:t>
            </w:r>
          </w:p>
        </w:tc>
      </w:tr>
      <w:tr w:rsidR="00732492" w:rsidRPr="00A76585" w14:paraId="4CD36551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9533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Biodeseurile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menajere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similare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piete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4CF97D80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155445.80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50654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141720.98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4A1D1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138105.31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4B2CC9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133588.34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01F9A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129071.36</w:t>
            </w:r>
          </w:p>
        </w:tc>
      </w:tr>
      <w:tr w:rsidR="00732492" w:rsidRPr="00A76585" w14:paraId="4F97B5CA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64E2B29C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parcuri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gradini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67EAF0DF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2898.20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3B2791EC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7815EEB0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7C72BB9D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5894629B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</w:tr>
      <w:tr w:rsidR="00732492" w:rsidRPr="00A76585" w14:paraId="47F6B716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EC4A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Biodeșeuri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6BE6878E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174060.40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470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158681.43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9583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154704.85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7E62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149737.01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4D7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144769.16</w:t>
            </w:r>
          </w:p>
        </w:tc>
      </w:tr>
      <w:tr w:rsidR="00732492" w:rsidRPr="00A76585" w14:paraId="41DFB82E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9870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Biodeșeuri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colectate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bottom"/>
            <w:hideMark/>
          </w:tcPr>
          <w:p w14:paraId="0316EB8A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158344.01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56C15C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144619.19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4B10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141003.52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492D45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136486.54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5A78F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131969.57</w:t>
            </w:r>
          </w:p>
        </w:tc>
      </w:tr>
      <w:tr w:rsidR="00732492" w:rsidRPr="00A76585" w14:paraId="0AFF40E5" w14:textId="77777777" w:rsidTr="00B0186C">
        <w:trPr>
          <w:trHeight w:val="87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9A0BE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Biodeșeuri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separat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(cf.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ratelor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capturare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40% in 2020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45%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incepand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cu 2021)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0C885F4F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63337.60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1BB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65078.63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EFED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63451.58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5CF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61418.94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6CE5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59386.31</w:t>
            </w:r>
          </w:p>
        </w:tc>
      </w:tr>
      <w:tr w:rsidR="00732492" w:rsidRPr="00A76585" w14:paraId="2D3E41B9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bottom"/>
            <w:hideMark/>
          </w:tcPr>
          <w:p w14:paraId="7D695167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separat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instalatia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digestie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anaeroba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4C64E6CD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0.00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55F723E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27000.00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0529688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27000.00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209BD671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27000.00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157E66E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27000.00</w:t>
            </w:r>
          </w:p>
        </w:tc>
      </w:tr>
      <w:tr w:rsidR="00732492" w:rsidRPr="00A76585" w14:paraId="12C46DE3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bottom"/>
            <w:hideMark/>
          </w:tcPr>
          <w:p w14:paraId="486C2A93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Reducere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masa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digestie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anaeroba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78AA3778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0.00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351EF04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14850.00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7EF4AD0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14850.00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0B9EF290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14850.00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6BCC2C1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14850.00</w:t>
            </w:r>
          </w:p>
        </w:tc>
      </w:tr>
      <w:tr w:rsidR="00732492" w:rsidRPr="00A76585" w14:paraId="06941C6B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bottom"/>
            <w:hideMark/>
          </w:tcPr>
          <w:p w14:paraId="14B856F0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 xml:space="preserve">Compost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digestia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anaeroba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7EEBF4DF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0.00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3D1E1E5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4860.00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477F289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4860.00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744587D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4860.00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2A79328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4860.00</w:t>
            </w:r>
          </w:p>
        </w:tc>
      </w:tr>
      <w:tr w:rsidR="00732492" w:rsidRPr="00A76585" w14:paraId="6CF732AF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bottom"/>
            <w:hideMark/>
          </w:tcPr>
          <w:p w14:paraId="7B12F143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Digestat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reziduale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digestia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anaeroba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compostare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0BE809E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0.00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4758E8D1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7290.00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38E8755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7290.00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48EA5529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7290.00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8F00"/>
            <w:noWrap/>
            <w:vAlign w:val="center"/>
            <w:hideMark/>
          </w:tcPr>
          <w:p w14:paraId="60D1D57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7290.00</w:t>
            </w:r>
          </w:p>
        </w:tc>
      </w:tr>
      <w:tr w:rsidR="00732492" w:rsidRPr="00A76585" w14:paraId="69741F5B" w14:textId="77777777" w:rsidTr="00B0186C">
        <w:trPr>
          <w:trHeight w:val="87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05876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in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amestec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TMB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statie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reciclabile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uscate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52E8E7F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92108.20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1D59A2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76642.35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0457DF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74653.73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ABCC72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72169.40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CF015C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69685.06</w:t>
            </w:r>
          </w:p>
        </w:tc>
      </w:tr>
      <w:tr w:rsidR="00732492" w:rsidRPr="00A76585" w14:paraId="577232FD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6E3C658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in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amestec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TMB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0B3CE11C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73686.56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994990F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61313.88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4C09C8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59722.99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C41DD35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57735.52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5CFFEE3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55748.05</w:t>
            </w:r>
          </w:p>
        </w:tc>
      </w:tr>
      <w:tr w:rsidR="00732492" w:rsidRPr="00A76585" w14:paraId="5C819EBB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AFCA9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in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amestec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statie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reciclabile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uscate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4D5BB6AF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18421.64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7C48DD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15328.47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0438B4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14930.75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0012E2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14433.88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E11223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13937.01</w:t>
            </w:r>
          </w:p>
        </w:tc>
      </w:tr>
      <w:tr w:rsidR="00732492" w:rsidRPr="00A76585" w14:paraId="0FDE90B8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14:paraId="73B359DA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lastRenderedPageBreak/>
              <w:t>Biodeseuri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verzi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compostare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428AEBF1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2898.20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668A5E2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654BFE8C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2F713A05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25CBA0A5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2898.20</w:t>
            </w:r>
          </w:p>
        </w:tc>
      </w:tr>
      <w:tr w:rsidR="00732492" w:rsidRPr="00A76585" w14:paraId="140784CD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28DDA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separat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compostare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7E8C814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63337.60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505F9D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38078.63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70D44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36451.58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8CF4F3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34418.94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9DCE7D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32386.31</w:t>
            </w:r>
          </w:p>
        </w:tc>
      </w:tr>
      <w:tr w:rsidR="00732492" w:rsidRPr="00A76585" w14:paraId="31C7BF2C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14:paraId="7F7E7BD1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separat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compostare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32610ED7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0.00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50832925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52CE3E84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4D413222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592D1692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</w:tr>
      <w:tr w:rsidR="00732492" w:rsidRPr="00A76585" w14:paraId="2C0A4425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56FDD68C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separat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631C9159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63337.60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5A00F10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38078.63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712B7062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36451.58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A834D73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34418.94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0A3EF359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32386.31</w:t>
            </w:r>
          </w:p>
        </w:tc>
      </w:tr>
      <w:tr w:rsidR="00732492" w:rsidRPr="00A76585" w14:paraId="26DF8762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0E51CBB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Refuz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compostare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depozitare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108BEAE2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57.96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2BE9560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203.76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4756355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203.76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6709D73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203.76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955425C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203.76</w:t>
            </w:r>
          </w:p>
        </w:tc>
      </w:tr>
      <w:tr w:rsidR="00732492" w:rsidRPr="00A76585" w14:paraId="4A6E835B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14:paraId="68598AC6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Reducere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masa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compostare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4E2DB568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1594.01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4A952AB3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5603.51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5793FFA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5603.51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63C36F59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5603.51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5B93A6B0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5603.51</w:t>
            </w:r>
          </w:p>
        </w:tc>
      </w:tr>
      <w:tr w:rsidR="00732492" w:rsidRPr="00A76585" w14:paraId="06CADF45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bottom"/>
            <w:hideMark/>
          </w:tcPr>
          <w:p w14:paraId="0CB21699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 xml:space="preserve">Compost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rezultat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compostare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719AB93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1304.19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1ED7DE8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4584.69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5A809664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4584.69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121660C2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4584.69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7F8AB190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4584.69</w:t>
            </w:r>
          </w:p>
        </w:tc>
      </w:tr>
      <w:tr w:rsidR="00732492" w:rsidRPr="00A76585" w14:paraId="196AE5B3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2FE41A95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catre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statie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sortare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reciclabile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uscate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5CDC88AA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43432.45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1373C6FD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40992.74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5BA59A9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39937.94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7B28AC61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38620.20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626A0C6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37302.46</w:t>
            </w:r>
          </w:p>
        </w:tc>
      </w:tr>
      <w:tr w:rsidR="00732492" w:rsidRPr="00A76585" w14:paraId="345803B1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34FAB76E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reciclate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statie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reciclabile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uscate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115BC1AB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6514.87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0821744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6148.91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067648EC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5990.69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02D82EA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5793.03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3A82508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5595.37</w:t>
            </w:r>
          </w:p>
        </w:tc>
      </w:tr>
      <w:tr w:rsidR="00732492" w:rsidRPr="00A76585" w14:paraId="314F246E" w14:textId="77777777" w:rsidTr="00B0186C">
        <w:trPr>
          <w:trHeight w:val="87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2F927412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statie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reciclabile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uscate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valorificare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energetica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07B970E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13029.73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405EB69F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12297.82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0C90D6F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11981.38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2B9490F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11586.06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7D89FA2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11190.74</w:t>
            </w:r>
          </w:p>
        </w:tc>
      </w:tr>
      <w:tr w:rsidR="00732492" w:rsidRPr="00A76585" w14:paraId="3536D3EF" w14:textId="77777777" w:rsidTr="00B0186C">
        <w:trPr>
          <w:trHeight w:val="87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4355D83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statie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reciclabile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uscate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biostabilizare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compostare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la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4E51445A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23887.85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EB821C4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22546.01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8F4135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21965.87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697318B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21241.11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51549722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20516.35</w:t>
            </w:r>
          </w:p>
        </w:tc>
      </w:tr>
      <w:tr w:rsidR="00732492" w:rsidRPr="00A76585" w14:paraId="75C3EC80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136D56D6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stradale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catre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64A90F81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45797.60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4C4B7C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9CC41E9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C096CF3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A56FE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45797.60</w:t>
            </w:r>
          </w:p>
        </w:tc>
      </w:tr>
      <w:tr w:rsidR="00732492" w:rsidRPr="00A76585" w14:paraId="3A992D70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854F20B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maturatul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stradal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depozitare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6DD68076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11449.40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590B216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11449.40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B0E6ED3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11449.40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3BE63C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11449.40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0A069BF1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11449.40</w:t>
            </w:r>
          </w:p>
        </w:tc>
      </w:tr>
      <w:tr w:rsidR="00732492" w:rsidRPr="00A76585" w14:paraId="07D7E038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1710711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catre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0828E7CD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5C288F">
              <w:rPr>
                <w:rFonts w:ascii="Calibri" w:eastAsia="Times New Roman" w:hAnsi="Calibri" w:cs="Calibri"/>
                <w:b/>
                <w:bCs/>
                <w:color w:val="002060"/>
              </w:rPr>
              <w:t>262884.38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4516809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213614.44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210DC7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208518.92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BE687BD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202153.20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5F23494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195787.48</w:t>
            </w:r>
          </w:p>
        </w:tc>
      </w:tr>
      <w:tr w:rsidR="00732492" w:rsidRPr="00A76585" w14:paraId="362D812E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17EA2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Refuz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3D241931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65721.10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E74EE2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42722.89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CA050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41703.78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2F979D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40430.64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D8331C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39157.50</w:t>
            </w:r>
          </w:p>
        </w:tc>
      </w:tr>
      <w:tr w:rsidR="00732492" w:rsidRPr="00A76585" w14:paraId="0FF865F5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18A8B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lastRenderedPageBreak/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RDF din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refuz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TMB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incinerare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3DECBF40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0.00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71E26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25633.73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074F54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25022.27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7B0F0C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24258.38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D2EC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23494.50</w:t>
            </w:r>
          </w:p>
        </w:tc>
      </w:tr>
      <w:tr w:rsidR="00732492" w:rsidRPr="00A76585" w14:paraId="46BB0B25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C1D6D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reciclate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refuz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TMB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19B1CBFF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0.00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EBB09B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6408.43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E3024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6255.57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DB1AB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6064.60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9C8585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5873.62</w:t>
            </w:r>
          </w:p>
        </w:tc>
      </w:tr>
      <w:tr w:rsidR="00732492" w:rsidRPr="00A76585" w14:paraId="0EE59546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A75D64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Refuz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sortare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TMB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depozitare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7FB67BB9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65721.10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6B5637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10680.72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47B59E6D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10425.95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D8B9F6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10107.66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06F0A2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9789.37</w:t>
            </w:r>
          </w:p>
        </w:tc>
      </w:tr>
      <w:tr w:rsidR="00732492" w:rsidRPr="00A76585" w14:paraId="0D020799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C51C2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reciclate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3FF94336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5914.90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94503F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5126.75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D774B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5004.45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A5D65F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4851.68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1DA2F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4698.90</w:t>
            </w:r>
          </w:p>
        </w:tc>
      </w:tr>
      <w:tr w:rsidR="00732492" w:rsidRPr="00A76585" w14:paraId="48B017B3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A2F35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valorificate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energetic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3021C7B1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9858.16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F69710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8544.58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0DF86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8340.76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FFA572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8086.13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7ABCF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7831.50</w:t>
            </w:r>
          </w:p>
        </w:tc>
      </w:tr>
      <w:tr w:rsidR="00732492" w:rsidRPr="00A76585" w14:paraId="67A76A4C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A0698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biostabilizare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in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182BC386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181390.22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F89809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157220.23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ED7F7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153469.92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40BFA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148784.75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05D41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144099.58</w:t>
            </w:r>
          </w:p>
        </w:tc>
      </w:tr>
      <w:tr w:rsidR="00732492" w:rsidRPr="00A76585" w14:paraId="35E13EF0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5D8ED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Reducere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masa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biostablizare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17FC47B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63486.58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A167F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55027.08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1F55C9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53714.47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2AEA0A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52074.66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6182BD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50434.85</w:t>
            </w:r>
          </w:p>
        </w:tc>
      </w:tr>
      <w:tr w:rsidR="00732492" w:rsidRPr="00A76585" w14:paraId="43BA6E82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85275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Imput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maturare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la TMB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14C0211B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117903.65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C2D10B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102193.15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DA4A5F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99755.45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63DAE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96710.09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D1B930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93664.73</w:t>
            </w:r>
          </w:p>
        </w:tc>
      </w:tr>
      <w:tr w:rsidR="00732492" w:rsidRPr="00A76585" w14:paraId="4D5521C9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E45AB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 xml:space="preserve">Compost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maturare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2433A629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23580.73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7A421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20438.63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466C5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19951.09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B6DC03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19342.02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231E7B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18732.95</w:t>
            </w:r>
          </w:p>
        </w:tc>
      </w:tr>
      <w:tr w:rsidR="00732492" w:rsidRPr="00A76585" w14:paraId="5BDF8378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DF256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biostabilizat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TMB cu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biostabilizare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0A46B0AD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94322.92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491BF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81754.52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882F5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79804.36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8E00F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77368.07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C7D913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74931.78</w:t>
            </w:r>
          </w:p>
        </w:tc>
      </w:tr>
      <w:tr w:rsidR="00732492" w:rsidRPr="00A76585" w14:paraId="77F8C1A6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37D12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biostabilizat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TMB cu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biostabilizare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reutilizat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6EA1D348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89606.77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3376C1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77666.79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5F9EDC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75814.14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5E221B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73499.67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4F4AE3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71185.19</w:t>
            </w:r>
          </w:p>
        </w:tc>
      </w:tr>
      <w:tr w:rsidR="00732492" w:rsidRPr="00A76585" w14:paraId="6762CED3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D29FFAF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biostabilizat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la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instalatiile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TMB cu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biostabilizare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pentru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depozitare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center"/>
            <w:hideMark/>
          </w:tcPr>
          <w:p w14:paraId="6F429225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4716.15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67ED90C5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4087.73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FD7D52C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3990.22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619B94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3868.40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3E5866D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3746.59</w:t>
            </w:r>
          </w:p>
        </w:tc>
      </w:tr>
      <w:tr w:rsidR="00732492" w:rsidRPr="00A76585" w14:paraId="52712FBD" w14:textId="77777777" w:rsidTr="00B0186C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5C94" w14:textId="0B17E388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 xml:space="preserve">Alte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tipuri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colectate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în</w:t>
            </w:r>
            <w:proofErr w:type="spellEnd"/>
            <w:r w:rsidRPr="00A765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amestec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66DD7121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26161.80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9F73F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25540.60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1A2F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24763.86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3EEF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23793.51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4A11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22823.16</w:t>
            </w:r>
          </w:p>
        </w:tc>
      </w:tr>
      <w:tr w:rsidR="00732492" w:rsidRPr="00A76585" w14:paraId="70CF0770" w14:textId="77777777" w:rsidTr="00B0186C">
        <w:trPr>
          <w:trHeight w:val="290"/>
        </w:trPr>
        <w:tc>
          <w:tcPr>
            <w:tcW w:w="150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5B413D06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Gradul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realizare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a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tintelor</w:t>
            </w:r>
            <w:proofErr w:type="spellEnd"/>
          </w:p>
        </w:tc>
      </w:tr>
      <w:tr w:rsidR="00732492" w:rsidRPr="00A76585" w14:paraId="01B9226A" w14:textId="77777777" w:rsidTr="00B0186C">
        <w:trPr>
          <w:trHeight w:val="290"/>
        </w:trPr>
        <w:tc>
          <w:tcPr>
            <w:tcW w:w="150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515D41FB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Gradul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acoperire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cu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serviciu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salubrizare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100%</w:t>
            </w:r>
          </w:p>
        </w:tc>
      </w:tr>
      <w:tr w:rsidR="00732492" w:rsidRPr="00A76585" w14:paraId="52F0A36A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9E306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Tinta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bottom"/>
            <w:hideMark/>
          </w:tcPr>
          <w:p w14:paraId="17371E99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100%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D8DA7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010BE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F1108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D28BD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</w:tr>
      <w:tr w:rsidR="00732492" w:rsidRPr="00A76585" w14:paraId="5C0D50CE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A01A8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Realizabil</w:t>
            </w:r>
            <w:proofErr w:type="spell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bottom"/>
            <w:hideMark/>
          </w:tcPr>
          <w:p w14:paraId="1EDE764E" w14:textId="77777777" w:rsidR="00732492" w:rsidRPr="005C288F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100%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D53F1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A3AF1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3E2BB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DD5BC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</w:tr>
      <w:tr w:rsidR="00732492" w:rsidRPr="00A76585" w14:paraId="45A531F1" w14:textId="77777777" w:rsidTr="00B0186C">
        <w:trPr>
          <w:trHeight w:val="290"/>
        </w:trPr>
        <w:tc>
          <w:tcPr>
            <w:tcW w:w="150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5E1E1EF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Cresterea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etapizata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a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gradului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pregatire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pentru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reutilizare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si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reciclare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a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deseurilor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municipale</w:t>
            </w:r>
            <w:proofErr w:type="spellEnd"/>
          </w:p>
        </w:tc>
      </w:tr>
      <w:tr w:rsidR="00732492" w:rsidRPr="00A76585" w14:paraId="518208D5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B327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Tinta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70DADFBE" w14:textId="77777777" w:rsidR="00732492" w:rsidRPr="005C288F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50021.62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17C6708A" w14:textId="77777777" w:rsidR="00732492" w:rsidRPr="005C288F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50.00%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22FE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171657.66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4158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50.00%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82FD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201649.49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422B0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60.00%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A0AA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212580.32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74CC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65.00%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8430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E340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32492" w:rsidRPr="00A76585" w14:paraId="2EBD4374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B384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Realizabil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17888428" w14:textId="77777777" w:rsidR="00732492" w:rsidRPr="005C288F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54446.63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6B42A4A8" w14:textId="77777777" w:rsidR="00732492" w:rsidRPr="005C288F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54.42%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AEB9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243286.21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EC69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70.86%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6611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238232.03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5F8E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70.88%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D26E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231917.95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ABEF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70.91%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F832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225603.87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601F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70.94%</w:t>
            </w:r>
          </w:p>
        </w:tc>
      </w:tr>
      <w:tr w:rsidR="00732492" w:rsidRPr="00A76585" w14:paraId="5AA1C8A2" w14:textId="77777777" w:rsidTr="00B0186C">
        <w:trPr>
          <w:trHeight w:val="290"/>
        </w:trPr>
        <w:tc>
          <w:tcPr>
            <w:tcW w:w="150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2DD189D7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Cresterea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gradului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valorificare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energetica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a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deseurilor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municipale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15 % din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cantitatea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totala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deseuri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municipale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generate - 2025</w:t>
            </w:r>
          </w:p>
        </w:tc>
      </w:tr>
      <w:tr w:rsidR="00732492" w:rsidRPr="00A76585" w14:paraId="77D12729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CC4A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Tinta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4C9BF9C4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16C9A79A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78CA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51497.30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BFEA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15.00%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4861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50412.37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78F1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15.00%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AF3C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49057.00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6A0A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15.00%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C1ED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47701.62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4EBB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15.00%</w:t>
            </w:r>
          </w:p>
        </w:tc>
      </w:tr>
      <w:tr w:rsidR="00732492" w:rsidRPr="00A76585" w14:paraId="72247060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837D2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lastRenderedPageBreak/>
              <w:t>Realizabil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5AE24ABB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3659C0CD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3C49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53255.37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7EC2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15.51%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A1D5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51950.08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3B8C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15.46%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5B86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50319.41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12A7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15.39%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4485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48688.74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7077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15.31%</w:t>
            </w:r>
          </w:p>
        </w:tc>
      </w:tr>
      <w:tr w:rsidR="00732492" w:rsidRPr="00A76585" w14:paraId="188B08D4" w14:textId="77777777" w:rsidTr="00B0186C">
        <w:trPr>
          <w:trHeight w:val="290"/>
        </w:trPr>
        <w:tc>
          <w:tcPr>
            <w:tcW w:w="150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7AF80955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Reducerea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cantității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depozitate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deșeuri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biodegradabile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municipale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35% din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cantitatea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totala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exprimata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gravimetric,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produsa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în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anul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1995</w:t>
            </w:r>
          </w:p>
        </w:tc>
      </w:tr>
      <w:tr w:rsidR="00732492" w:rsidRPr="00A76585" w14:paraId="34EE4A27" w14:textId="77777777" w:rsidTr="00B0186C">
        <w:trPr>
          <w:trHeight w:val="290"/>
        </w:trPr>
        <w:tc>
          <w:tcPr>
            <w:tcW w:w="129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65BD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Cantitatea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produsă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în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anul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1995 (t)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CA64" w14:textId="77777777" w:rsidR="00732492" w:rsidRPr="00A76585" w:rsidRDefault="00732492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156000</w:t>
            </w:r>
          </w:p>
        </w:tc>
      </w:tr>
      <w:tr w:rsidR="00732492" w:rsidRPr="00A76585" w14:paraId="3F0DDEE9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7C55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Tinta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65718B43" w14:textId="77777777" w:rsidR="00732492" w:rsidRPr="005C288F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54600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4FF886FE" w14:textId="77777777" w:rsidR="00732492" w:rsidRPr="005C288F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35.00%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AF92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54600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19BA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35.00%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DC6D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EBA3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7BE0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F890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7FBF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92DD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32492" w:rsidRPr="00A76585" w14:paraId="5473BD01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5415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Realizabil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6FFF6F62" w14:textId="77777777" w:rsidR="00732492" w:rsidRPr="005C288F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70495.21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356106ED" w14:textId="77777777" w:rsidR="00732492" w:rsidRPr="005C288F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2060"/>
              </w:rPr>
            </w:pPr>
            <w:r w:rsidRPr="005C288F">
              <w:rPr>
                <w:rFonts w:ascii="Calibri" w:eastAsia="Times New Roman" w:hAnsi="Calibri" w:cs="Calibri"/>
                <w:color w:val="002060"/>
              </w:rPr>
              <w:t>45.19%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838B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14972.21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5658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9.60%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488F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14619.93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6094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9.37%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E44F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14179.83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7CAB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9.09%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A163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13739.73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10B5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8.81%</w:t>
            </w:r>
          </w:p>
        </w:tc>
      </w:tr>
      <w:tr w:rsidR="00732492" w:rsidRPr="00A76585" w14:paraId="22C58F97" w14:textId="77777777" w:rsidTr="00B0186C">
        <w:trPr>
          <w:trHeight w:val="290"/>
        </w:trPr>
        <w:tc>
          <w:tcPr>
            <w:tcW w:w="150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7726B39D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Reducerea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cantității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deșeuri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municipale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depozitate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la 10% din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cantitatea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totală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deșeuri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>municipale</w:t>
            </w:r>
            <w:proofErr w:type="spellEnd"/>
            <w:r w:rsidRPr="00A7658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generate - 2035</w:t>
            </w:r>
          </w:p>
        </w:tc>
      </w:tr>
      <w:tr w:rsidR="00732492" w:rsidRPr="00A76585" w14:paraId="14562928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4995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Tinta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0E6D95AD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1D13B856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6E59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FB29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41E5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942E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8612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32704.67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46D0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10.00%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9772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A9E2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32492" w:rsidRPr="00A76585" w14:paraId="720FF721" w14:textId="77777777" w:rsidTr="00B0186C">
        <w:trPr>
          <w:trHeight w:val="2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A624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76585">
              <w:rPr>
                <w:rFonts w:ascii="Calibri" w:eastAsia="Times New Roman" w:hAnsi="Calibri" w:cs="Calibri"/>
                <w:color w:val="000000"/>
              </w:rPr>
              <w:t>Realizabil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64739F46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42B2255C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0799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55DE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04F6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06A3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A10A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25629.23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BFFF" w14:textId="77777777" w:rsidR="00732492" w:rsidRPr="00A76585" w:rsidRDefault="00732492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7.84%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586D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2FAF" w14:textId="77777777" w:rsidR="00732492" w:rsidRPr="00A76585" w:rsidRDefault="00732492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65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3229A64E" w14:textId="77777777" w:rsidR="00F7621C" w:rsidRDefault="00FF5B22"/>
    <w:sectPr w:rsidR="00F7621C" w:rsidSect="00732492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37F13"/>
    <w:multiLevelType w:val="multilevel"/>
    <w:tmpl w:val="9CF26F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492"/>
    <w:rsid w:val="0028498D"/>
    <w:rsid w:val="003B5B86"/>
    <w:rsid w:val="00732492"/>
    <w:rsid w:val="00A46B57"/>
    <w:rsid w:val="00FF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0306E"/>
  <w15:chartTrackingRefBased/>
  <w15:docId w15:val="{0118A2A2-1CB7-47C1-8947-D31B8191E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492"/>
  </w:style>
  <w:style w:type="paragraph" w:styleId="Heading2">
    <w:name w:val="heading 2"/>
    <w:basedOn w:val="Heading"/>
    <w:next w:val="BodyText"/>
    <w:link w:val="Heading2Char"/>
    <w:autoRedefine/>
    <w:qFormat/>
    <w:rsid w:val="0028498D"/>
    <w:pPr>
      <w:numPr>
        <w:ilvl w:val="1"/>
        <w:numId w:val="3"/>
      </w:numPr>
      <w:spacing w:before="200"/>
      <w:outlineLvl w:val="1"/>
    </w:pPr>
    <w:rPr>
      <w:bCs/>
      <w:sz w:val="24"/>
      <w:szCs w:val="32"/>
    </w:rPr>
  </w:style>
  <w:style w:type="paragraph" w:styleId="Heading3">
    <w:name w:val="heading 3"/>
    <w:basedOn w:val="Heading"/>
    <w:next w:val="BodyText"/>
    <w:link w:val="Heading3Char"/>
    <w:autoRedefine/>
    <w:qFormat/>
    <w:rsid w:val="0028498D"/>
    <w:pPr>
      <w:numPr>
        <w:ilvl w:val="2"/>
        <w:numId w:val="3"/>
      </w:numPr>
      <w:spacing w:before="140"/>
      <w:outlineLvl w:val="2"/>
    </w:pPr>
    <w:rPr>
      <w:b w:val="0"/>
      <w:bCs/>
      <w:sz w:val="24"/>
    </w:rPr>
  </w:style>
  <w:style w:type="paragraph" w:styleId="Heading4">
    <w:name w:val="heading 4"/>
    <w:basedOn w:val="Heading"/>
    <w:next w:val="BodyText"/>
    <w:link w:val="Heading4Char"/>
    <w:autoRedefine/>
    <w:qFormat/>
    <w:rsid w:val="0028498D"/>
    <w:pPr>
      <w:numPr>
        <w:ilvl w:val="3"/>
        <w:numId w:val="1"/>
      </w:numPr>
      <w:spacing w:before="120"/>
      <w:outlineLvl w:val="3"/>
    </w:pPr>
    <w:rPr>
      <w:rFonts w:cstheme="minorBidi"/>
      <w:b w:val="0"/>
      <w:bCs/>
      <w:i/>
      <w:iCs/>
      <w:kern w:val="0"/>
      <w:sz w:val="24"/>
      <w:szCs w:val="27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autoRedefine/>
    <w:qFormat/>
    <w:rsid w:val="0028498D"/>
    <w:pPr>
      <w:keepNext/>
      <w:spacing w:before="240" w:after="120" w:line="240" w:lineRule="auto"/>
    </w:pPr>
    <w:rPr>
      <w:rFonts w:ascii="Garamond" w:eastAsia="Microsoft YaHei" w:hAnsi="Garamond" w:cs="Arial"/>
      <w:b/>
      <w:kern w:val="2"/>
      <w:sz w:val="28"/>
      <w:szCs w:val="28"/>
      <w:lang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2849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8498D"/>
  </w:style>
  <w:style w:type="character" w:customStyle="1" w:styleId="Heading2Char">
    <w:name w:val="Heading 2 Char"/>
    <w:basedOn w:val="DefaultParagraphFont"/>
    <w:link w:val="Heading2"/>
    <w:rsid w:val="0028498D"/>
    <w:rPr>
      <w:rFonts w:ascii="Garamond" w:eastAsia="Microsoft YaHei" w:hAnsi="Garamond" w:cs="Arial"/>
      <w:b/>
      <w:bCs/>
      <w:kern w:val="2"/>
      <w:sz w:val="24"/>
      <w:szCs w:val="32"/>
      <w:lang w:eastAsia="zh-CN" w:bidi="hi-IN"/>
    </w:rPr>
  </w:style>
  <w:style w:type="character" w:customStyle="1" w:styleId="Heading3Char">
    <w:name w:val="Heading 3 Char"/>
    <w:basedOn w:val="DefaultParagraphFont"/>
    <w:link w:val="Heading3"/>
    <w:rsid w:val="0028498D"/>
    <w:rPr>
      <w:rFonts w:ascii="Garamond" w:eastAsia="Microsoft YaHei" w:hAnsi="Garamond" w:cs="Arial"/>
      <w:bCs/>
      <w:kern w:val="2"/>
      <w:sz w:val="24"/>
      <w:szCs w:val="28"/>
      <w:lang w:eastAsia="zh-CN" w:bidi="hi-IN"/>
    </w:rPr>
  </w:style>
  <w:style w:type="character" w:customStyle="1" w:styleId="Heading4Char">
    <w:name w:val="Heading 4 Char"/>
    <w:basedOn w:val="DefaultParagraphFont"/>
    <w:link w:val="Heading4"/>
    <w:rsid w:val="0028498D"/>
    <w:rPr>
      <w:rFonts w:ascii="Garamond" w:eastAsia="Microsoft YaHei" w:hAnsi="Garamond"/>
      <w:bCs/>
      <w:i/>
      <w:iCs/>
      <w:sz w:val="24"/>
      <w:szCs w:val="27"/>
    </w:rPr>
  </w:style>
  <w:style w:type="paragraph" w:customStyle="1" w:styleId="Tabel">
    <w:name w:val="Tabel"/>
    <w:basedOn w:val="Normal"/>
    <w:link w:val="TabelChar"/>
    <w:qFormat/>
    <w:rsid w:val="00732492"/>
    <w:rPr>
      <w:b/>
      <w:bCs/>
    </w:rPr>
  </w:style>
  <w:style w:type="character" w:customStyle="1" w:styleId="TabelChar">
    <w:name w:val="Tabel Char"/>
    <w:basedOn w:val="DefaultParagraphFont"/>
    <w:link w:val="Tabel"/>
    <w:rsid w:val="00732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1085</Words>
  <Characters>6186</Characters>
  <Application>Microsoft Office Word</Application>
  <DocSecurity>0</DocSecurity>
  <Lines>51</Lines>
  <Paragraphs>14</Paragraphs>
  <ScaleCrop>false</ScaleCrop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Horea Avram</dc:creator>
  <cp:keywords/>
  <dc:description/>
  <cp:lastModifiedBy>Horea Avram</cp:lastModifiedBy>
  <cp:revision>2</cp:revision>
  <dcterms:created xsi:type="dcterms:W3CDTF">2020-12-28T06:51:00Z</dcterms:created>
  <dcterms:modified xsi:type="dcterms:W3CDTF">2021-01-21T07:05:00Z</dcterms:modified>
</cp:coreProperties>
</file>